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20A8F5" w14:textId="29752103" w:rsidR="00332E6F" w:rsidRDefault="00332E6F" w:rsidP="00332E6F">
      <w:pPr>
        <w:spacing w:after="0"/>
        <w:rPr>
          <w:rFonts w:ascii="TH SarabunPSK" w:hAnsi="TH SarabunPSK" w:cs="TH SarabunPSK"/>
          <w:sz w:val="36"/>
          <w:szCs w:val="36"/>
          <w:lang w:val="en"/>
        </w:rPr>
      </w:pPr>
      <w:r w:rsidRPr="00332E6F">
        <w:rPr>
          <w:rFonts w:ascii="TH SarabunPSK" w:hAnsi="TH SarabunPSK" w:cs="TH SarabunPSK"/>
          <w:b/>
          <w:bCs/>
          <w:sz w:val="32"/>
          <w:szCs w:val="32"/>
        </w:rPr>
        <w:t>Research Title</w:t>
      </w:r>
      <w:r>
        <w:rPr>
          <w:rFonts w:ascii="TH SarabunPSK" w:hAnsi="TH SarabunPSK" w:cs="TH SarabunPSK"/>
          <w:b/>
          <w:bCs/>
          <w:sz w:val="32"/>
          <w:szCs w:val="32"/>
        </w:rPr>
        <w:t xml:space="preserve"> </w:t>
      </w:r>
      <w:r w:rsidR="000C26BA">
        <w:rPr>
          <w:rFonts w:ascii="TH SarabunPSK" w:eastAsia="Times New Roman" w:hAnsi="TH SarabunPSK" w:cs="TH SarabunPSK"/>
          <w:color w:val="202124"/>
          <w:kern w:val="0"/>
          <w:sz w:val="28"/>
          <w:lang w:val="en"/>
          <w14:ligatures w14:val="none"/>
        </w:rPr>
        <w:t xml:space="preserve">             </w:t>
      </w:r>
      <w:r w:rsidRPr="000C26BA">
        <w:rPr>
          <w:rFonts w:ascii="TH SarabunPSK" w:eastAsia="Times New Roman" w:hAnsi="TH SarabunPSK" w:cs="TH SarabunPSK"/>
          <w:color w:val="202124"/>
          <w:kern w:val="0"/>
          <w:sz w:val="28"/>
          <w:lang w:val="en"/>
          <w14:ligatures w14:val="none"/>
        </w:rPr>
        <w:t>Web selling sports equipment sales  promotes physical development</w:t>
      </w:r>
    </w:p>
    <w:p w14:paraId="48CCB125" w14:textId="50DA8984" w:rsidR="00332E6F" w:rsidRDefault="00332E6F" w:rsidP="00332E6F">
      <w:pPr>
        <w:spacing w:after="0"/>
        <w:rPr>
          <w:rFonts w:ascii="TH SarabunPSK" w:hAnsi="TH SarabunPSK" w:cs="TH SarabunPSK"/>
          <w:sz w:val="36"/>
          <w:szCs w:val="36"/>
          <w:cs/>
          <w:lang w:val="en"/>
        </w:rPr>
      </w:pPr>
      <w:r w:rsidRPr="00332E6F">
        <w:rPr>
          <w:rFonts w:ascii="TH SarabunPSK" w:hAnsi="TH SarabunPSK" w:cs="TH SarabunPSK"/>
          <w:b/>
          <w:bCs/>
          <w:sz w:val="32"/>
          <w:szCs w:val="32"/>
        </w:rPr>
        <w:t>Research</w:t>
      </w:r>
      <w:r>
        <w:rPr>
          <w:rFonts w:ascii="TH SarabunPSK" w:hAnsi="TH SarabunPSK" w:cs="TH SarabunPSK"/>
          <w:sz w:val="36"/>
          <w:szCs w:val="36"/>
          <w:lang w:val="en"/>
        </w:rPr>
        <w:t xml:space="preserve">               </w:t>
      </w:r>
      <w:r w:rsidR="00F94E28">
        <w:rPr>
          <w:rFonts w:ascii="TH SarabunPSK" w:hAnsi="TH SarabunPSK" w:cs="TH SarabunPSK"/>
          <w:sz w:val="36"/>
          <w:szCs w:val="36"/>
          <w:lang w:val="en"/>
        </w:rPr>
        <w:t xml:space="preserve">  </w:t>
      </w:r>
      <w:r w:rsidR="00725EAB">
        <w:rPr>
          <w:rFonts w:ascii="TH SarabunPSK" w:hAnsi="TH SarabunPSK" w:cs="TH SarabunPSK" w:hint="cs"/>
          <w:sz w:val="36"/>
          <w:szCs w:val="36"/>
          <w:cs/>
          <w:lang w:val="en"/>
        </w:rPr>
        <w:t xml:space="preserve"> </w:t>
      </w:r>
      <w:r w:rsidRPr="00F94E28">
        <w:rPr>
          <w:rFonts w:ascii="TH SarabunPSK" w:hAnsi="TH SarabunPSK" w:cs="TH SarabunPSK"/>
          <w:sz w:val="32"/>
          <w:szCs w:val="32"/>
          <w:lang w:val="en"/>
        </w:rPr>
        <w:t>Mr.</w:t>
      </w:r>
      <w:r w:rsidR="00F94E28" w:rsidRPr="00F94E28">
        <w:rPr>
          <w:rFonts w:ascii="TH SarabunPSK" w:hAnsi="TH SarabunPSK" w:cs="TH SarabunPSK"/>
          <w:sz w:val="32"/>
          <w:szCs w:val="32"/>
          <w:lang w:val="en"/>
        </w:rPr>
        <w:t>Chitsanupong            Yimsrol</w:t>
      </w:r>
    </w:p>
    <w:p w14:paraId="38B75DD9" w14:textId="586402E2" w:rsidR="00F94E28" w:rsidRDefault="00F94E28" w:rsidP="00F94E28">
      <w:pPr>
        <w:spacing w:after="0"/>
        <w:rPr>
          <w:rFonts w:ascii="TH SarabunPSK" w:hAnsi="TH SarabunPSK" w:cs="TH SarabunPSK"/>
          <w:sz w:val="32"/>
          <w:szCs w:val="32"/>
          <w:lang w:val="en"/>
        </w:rPr>
      </w:pPr>
      <w:r w:rsidRPr="00F94E28">
        <w:rPr>
          <w:rFonts w:ascii="TH SarabunPSK" w:hAnsi="TH SarabunPSK" w:cs="TH SarabunPSK"/>
          <w:b/>
          <w:bCs/>
          <w:sz w:val="32"/>
          <w:szCs w:val="32"/>
          <w:lang w:val="en"/>
        </w:rPr>
        <w:t>Research Consultants</w:t>
      </w:r>
      <w:r>
        <w:rPr>
          <w:rFonts w:ascii="TH SarabunPSK" w:hAnsi="TH SarabunPSK" w:cs="TH SarabunPSK"/>
          <w:sz w:val="32"/>
          <w:szCs w:val="32"/>
          <w:lang w:val="en"/>
        </w:rPr>
        <w:t xml:space="preserve"> </w:t>
      </w:r>
      <w:r w:rsidR="0053163A">
        <w:rPr>
          <w:rFonts w:ascii="TH SarabunPSK" w:hAnsi="TH SarabunPSK" w:cs="TH SarabunPSK" w:hint="cs"/>
          <w:sz w:val="32"/>
          <w:szCs w:val="32"/>
          <w:cs/>
          <w:lang w:val="en"/>
        </w:rPr>
        <w:t xml:space="preserve"> </w:t>
      </w:r>
      <w:r w:rsidRPr="00F94E28">
        <w:rPr>
          <w:rFonts w:ascii="TH SarabunPSK" w:hAnsi="TH SarabunPSK" w:cs="TH SarabunPSK"/>
          <w:sz w:val="32"/>
          <w:szCs w:val="32"/>
          <w:lang w:val="en"/>
        </w:rPr>
        <w:t>Mr.Chattapluek</w:t>
      </w:r>
      <w:r>
        <w:rPr>
          <w:rFonts w:ascii="TH SarabunPSK" w:hAnsi="TH SarabunPSK" w:cs="TH SarabunPSK"/>
          <w:sz w:val="32"/>
          <w:szCs w:val="32"/>
          <w:lang w:val="en"/>
        </w:rPr>
        <w:t xml:space="preserve">              </w:t>
      </w:r>
      <w:r w:rsidRPr="00F94E28">
        <w:rPr>
          <w:rFonts w:ascii="TH SarabunPSK" w:hAnsi="TH SarabunPSK" w:cs="TH SarabunPSK"/>
          <w:sz w:val="32"/>
          <w:szCs w:val="32"/>
          <w:lang w:val="en"/>
        </w:rPr>
        <w:t>Seethim</w:t>
      </w:r>
    </w:p>
    <w:p w14:paraId="6458396E" w14:textId="13AAF2F6" w:rsidR="00F94E28" w:rsidRDefault="00F94E28" w:rsidP="00F94E28">
      <w:pPr>
        <w:spacing w:after="0"/>
        <w:rPr>
          <w:rFonts w:ascii="TH SarabunPSK" w:hAnsi="TH SarabunPSK" w:cs="TH SarabunPSK"/>
          <w:sz w:val="32"/>
          <w:szCs w:val="32"/>
          <w:lang w:val="en"/>
        </w:rPr>
      </w:pPr>
      <w:r>
        <w:rPr>
          <w:rFonts w:ascii="TH SarabunPSK" w:hAnsi="TH SarabunPSK" w:cs="TH SarabunPSK"/>
          <w:sz w:val="32"/>
          <w:szCs w:val="32"/>
          <w:lang w:val="en"/>
        </w:rPr>
        <w:t xml:space="preserve">                                  </w:t>
      </w:r>
      <w:r w:rsidRPr="00F94E28">
        <w:rPr>
          <w:rFonts w:ascii="TH SarabunPSK" w:hAnsi="TH SarabunPSK" w:cs="TH SarabunPSK"/>
          <w:sz w:val="32"/>
          <w:szCs w:val="32"/>
          <w:lang w:val="en"/>
        </w:rPr>
        <w:t>Ms.Prapaporn</w:t>
      </w:r>
      <w:r>
        <w:rPr>
          <w:rFonts w:ascii="TH SarabunPSK" w:hAnsi="TH SarabunPSK" w:cs="TH SarabunPSK"/>
          <w:sz w:val="32"/>
          <w:szCs w:val="32"/>
          <w:lang w:val="en"/>
        </w:rPr>
        <w:t xml:space="preserve">                </w:t>
      </w:r>
      <w:r w:rsidRPr="00F94E28">
        <w:rPr>
          <w:rFonts w:ascii="TH SarabunPSK" w:hAnsi="TH SarabunPSK" w:cs="TH SarabunPSK"/>
          <w:sz w:val="32"/>
          <w:szCs w:val="32"/>
          <w:lang w:val="en"/>
        </w:rPr>
        <w:t>Banthao</w:t>
      </w:r>
    </w:p>
    <w:p w14:paraId="2D92C3B6" w14:textId="7475B182" w:rsidR="00F94E28" w:rsidRDefault="00F94E28" w:rsidP="00F94E28">
      <w:pPr>
        <w:spacing w:after="0"/>
        <w:rPr>
          <w:rFonts w:ascii="TH SarabunPSK" w:hAnsi="TH SarabunPSK" w:cs="TH SarabunPSK"/>
          <w:b/>
          <w:bCs/>
          <w:sz w:val="32"/>
          <w:szCs w:val="32"/>
          <w:lang w:val="en"/>
        </w:rPr>
      </w:pPr>
      <w:r w:rsidRPr="00F94E28">
        <w:rPr>
          <w:rFonts w:ascii="TH SarabunPSK" w:hAnsi="TH SarabunPSK" w:cs="TH SarabunPSK"/>
          <w:b/>
          <w:bCs/>
          <w:sz w:val="32"/>
          <w:szCs w:val="32"/>
          <w:lang w:val="en"/>
        </w:rPr>
        <w:t>Organization</w:t>
      </w:r>
      <w:r>
        <w:rPr>
          <w:rFonts w:ascii="TH SarabunPSK" w:hAnsi="TH SarabunPSK" w:cs="TH SarabunPSK"/>
          <w:b/>
          <w:bCs/>
          <w:sz w:val="32"/>
          <w:szCs w:val="32"/>
          <w:lang w:val="en"/>
        </w:rPr>
        <w:t xml:space="preserve">              </w:t>
      </w:r>
      <w:r w:rsidR="00725EAB">
        <w:rPr>
          <w:rFonts w:ascii="TH SarabunPSK" w:hAnsi="TH SarabunPSK" w:cs="TH SarabunPSK" w:hint="cs"/>
          <w:sz w:val="32"/>
          <w:szCs w:val="32"/>
          <w:cs/>
          <w:lang w:val="en"/>
        </w:rPr>
        <w:t xml:space="preserve"> </w:t>
      </w:r>
      <w:r w:rsidRPr="00F94E28">
        <w:rPr>
          <w:rFonts w:ascii="TH SarabunPSK" w:hAnsi="TH SarabunPSK" w:cs="TH SarabunPSK"/>
          <w:sz w:val="32"/>
          <w:szCs w:val="32"/>
          <w:lang w:val="en"/>
        </w:rPr>
        <w:t>Technology computer departmeny</w:t>
      </w:r>
    </w:p>
    <w:p w14:paraId="71F8A9BA" w14:textId="78E3C1AD" w:rsidR="00F94E28" w:rsidRPr="00F94E28" w:rsidRDefault="00F94E28" w:rsidP="00F94E28">
      <w:pPr>
        <w:spacing w:after="0"/>
        <w:rPr>
          <w:rFonts w:ascii="TH SarabunPSK" w:hAnsi="TH SarabunPSK" w:cs="TH SarabunPSK"/>
          <w:sz w:val="32"/>
          <w:szCs w:val="32"/>
          <w:lang w:val="en"/>
        </w:rPr>
      </w:pPr>
      <w:r>
        <w:rPr>
          <w:rFonts w:ascii="TH SarabunPSK" w:hAnsi="TH SarabunPSK" w:cs="TH SarabunPSK"/>
          <w:b/>
          <w:bCs/>
          <w:sz w:val="32"/>
          <w:szCs w:val="32"/>
          <w:lang w:val="en"/>
        </w:rPr>
        <w:t xml:space="preserve">                                </w:t>
      </w:r>
      <w:r w:rsidR="00B83638">
        <w:rPr>
          <w:rFonts w:ascii="TH SarabunPSK" w:hAnsi="TH SarabunPSK" w:cs="TH SarabunPSK" w:hint="cs"/>
          <w:b/>
          <w:bCs/>
          <w:sz w:val="32"/>
          <w:szCs w:val="32"/>
          <w:cs/>
          <w:lang w:val="en"/>
        </w:rPr>
        <w:t xml:space="preserve"> </w:t>
      </w:r>
      <w:r w:rsidRPr="00F94E28">
        <w:rPr>
          <w:rFonts w:ascii="TH SarabunPSK" w:hAnsi="TH SarabunPSK" w:cs="TH SarabunPSK"/>
          <w:sz w:val="32"/>
          <w:szCs w:val="32"/>
          <w:lang w:val="en"/>
        </w:rPr>
        <w:t>Chanthaburi technical collage</w:t>
      </w:r>
    </w:p>
    <w:p w14:paraId="6367B583" w14:textId="4CD8FBAE" w:rsidR="00F94E28" w:rsidRDefault="00F94E28" w:rsidP="00F94E28">
      <w:pPr>
        <w:spacing w:after="0"/>
        <w:rPr>
          <w:rFonts w:ascii="TH SarabunPSK" w:hAnsi="TH SarabunPSK" w:cs="TH SarabunPSK"/>
          <w:b/>
          <w:bCs/>
          <w:sz w:val="32"/>
          <w:szCs w:val="32"/>
          <w:lang w:val="en"/>
        </w:rPr>
      </w:pPr>
      <w:r w:rsidRPr="00F94E28">
        <w:rPr>
          <w:rFonts w:ascii="TH SarabunPSK" w:hAnsi="TH SarabunPSK" w:cs="TH SarabunPSK"/>
          <w:b/>
          <w:bCs/>
          <w:sz w:val="32"/>
          <w:szCs w:val="32"/>
          <w:lang w:val="en"/>
        </w:rPr>
        <w:t>Academic Year</w:t>
      </w:r>
      <w:r>
        <w:rPr>
          <w:rFonts w:ascii="TH SarabunPSK" w:hAnsi="TH SarabunPSK" w:cs="TH SarabunPSK"/>
          <w:b/>
          <w:bCs/>
          <w:sz w:val="32"/>
          <w:szCs w:val="32"/>
          <w:lang w:val="en"/>
        </w:rPr>
        <w:t xml:space="preserve">           </w:t>
      </w:r>
      <w:r w:rsidR="00B83638">
        <w:rPr>
          <w:rFonts w:ascii="TH SarabunPSK" w:hAnsi="TH SarabunPSK" w:cs="TH SarabunPSK" w:hint="cs"/>
          <w:b/>
          <w:bCs/>
          <w:sz w:val="32"/>
          <w:szCs w:val="32"/>
          <w:cs/>
          <w:lang w:val="en"/>
        </w:rPr>
        <w:t xml:space="preserve"> </w:t>
      </w:r>
      <w:r w:rsidRPr="00F94E28">
        <w:rPr>
          <w:rFonts w:ascii="TH SarabunPSK" w:hAnsi="TH SarabunPSK" w:cs="TH SarabunPSK"/>
          <w:sz w:val="32"/>
          <w:szCs w:val="32"/>
          <w:lang w:val="en"/>
        </w:rPr>
        <w:t xml:space="preserve">2023 </w:t>
      </w:r>
    </w:p>
    <w:p w14:paraId="38DBB155" w14:textId="13FCFFE4" w:rsidR="00F94E28" w:rsidRDefault="00F94E28" w:rsidP="00F94E28">
      <w:pPr>
        <w:spacing w:after="0"/>
        <w:jc w:val="center"/>
        <w:rPr>
          <w:rFonts w:ascii="TH SarabunPSK" w:hAnsi="TH SarabunPSK" w:cs="TH SarabunPSK"/>
          <w:b/>
          <w:bCs/>
          <w:sz w:val="32"/>
          <w:szCs w:val="32"/>
          <w:lang w:val="en"/>
        </w:rPr>
      </w:pPr>
      <w:r w:rsidRPr="00F94E28">
        <w:rPr>
          <w:rFonts w:ascii="TH SarabunPSK" w:hAnsi="TH SarabunPSK" w:cs="TH SarabunPSK"/>
          <w:b/>
          <w:bCs/>
          <w:sz w:val="32"/>
          <w:szCs w:val="32"/>
          <w:lang w:val="en"/>
        </w:rPr>
        <w:t>Abstract</w:t>
      </w:r>
    </w:p>
    <w:p w14:paraId="137E7FB9" w14:textId="069692A6" w:rsidR="00154CD1" w:rsidRDefault="00154CD1" w:rsidP="00521B4A">
      <w:pPr>
        <w:spacing w:after="0"/>
        <w:jc w:val="thaiDistribute"/>
        <w:rPr>
          <w:rFonts w:ascii="TH SarabunPSK" w:hAnsi="TH SarabunPSK" w:cs="TH SarabunPSK"/>
          <w:sz w:val="32"/>
          <w:szCs w:val="32"/>
          <w:lang w:val="en"/>
        </w:rPr>
      </w:pPr>
      <w:r>
        <w:rPr>
          <w:rFonts w:ascii="TH SarabunPSK" w:hAnsi="TH SarabunPSK" w:cs="TH SarabunPSK"/>
          <w:b/>
          <w:bCs/>
          <w:sz w:val="32"/>
          <w:szCs w:val="32"/>
          <w:cs/>
          <w:lang w:val="en"/>
        </w:rPr>
        <w:tab/>
      </w:r>
      <w:r w:rsidRPr="00154CD1">
        <w:rPr>
          <w:rFonts w:ascii="TH SarabunPSK" w:hAnsi="TH SarabunPSK" w:cs="TH SarabunPSK"/>
          <w:sz w:val="32"/>
          <w:szCs w:val="32"/>
          <w:lang w:val="en"/>
        </w:rPr>
        <w:t>Project and details to develop an online sports research equipment sales system for Kong Sport Shop. This system is designed to facilitate ordering products by reducing the time and cost of information that the system will explore. Observation data is required to be presented on the cruise to monitor responsiveness to the body's needs and development of the system includes Adobe Dreamweaver CS</w:t>
      </w:r>
      <w:r w:rsidRPr="00154CD1">
        <w:rPr>
          <w:rFonts w:ascii="TH SarabunPSK" w:hAnsi="TH SarabunPSK" w:cs="TH SarabunPSK"/>
          <w:sz w:val="32"/>
          <w:szCs w:val="32"/>
          <w:cs/>
          <w:lang w:val="en"/>
        </w:rPr>
        <w:t xml:space="preserve">6 </w:t>
      </w:r>
      <w:r w:rsidRPr="00154CD1">
        <w:rPr>
          <w:rFonts w:ascii="TH SarabunPSK" w:hAnsi="TH SarabunPSK" w:cs="TH SarabunPSK"/>
          <w:sz w:val="32"/>
          <w:szCs w:val="32"/>
          <w:lang w:val="en"/>
        </w:rPr>
        <w:t>programs and tracking technology AppServ (phpMyAdmin database manager)</w:t>
      </w:r>
    </w:p>
    <w:p w14:paraId="52159743" w14:textId="5DA363E6" w:rsidR="00154CD1" w:rsidRDefault="00154CD1" w:rsidP="00521B4A">
      <w:pPr>
        <w:spacing w:after="0"/>
        <w:jc w:val="thaiDistribute"/>
        <w:rPr>
          <w:rFonts w:ascii="TH SarabunPSK" w:hAnsi="TH SarabunPSK" w:cs="TH SarabunPSK"/>
          <w:sz w:val="32"/>
          <w:szCs w:val="32"/>
          <w:lang w:val="en"/>
        </w:rPr>
      </w:pPr>
      <w:r>
        <w:rPr>
          <w:rFonts w:ascii="TH SarabunPSK" w:hAnsi="TH SarabunPSK" w:cs="TH SarabunPSK"/>
          <w:sz w:val="32"/>
          <w:szCs w:val="32"/>
          <w:cs/>
          <w:lang w:val="en"/>
        </w:rPr>
        <w:tab/>
      </w:r>
      <w:r w:rsidRPr="00154CD1">
        <w:rPr>
          <w:rFonts w:ascii="TH SarabunPSK" w:hAnsi="TH SarabunPSK" w:cs="TH SarabunPSK"/>
          <w:sz w:val="32"/>
          <w:szCs w:val="32"/>
          <w:lang w:val="en"/>
        </w:rPr>
        <w:t>The results obtained: Online sports equipment sales system, case study: Kong Sport shop, can be used to facilitate work for customers and store owners. Kong Sport shop allows customers to access sports equipment products online conveniently and quickly. and adding more channels for selling sports equipment to the store</w:t>
      </w:r>
    </w:p>
    <w:p w14:paraId="6B182015" w14:textId="7F25D48F" w:rsidR="00154CD1" w:rsidRDefault="00154CD1" w:rsidP="00521B4A">
      <w:pPr>
        <w:spacing w:after="0"/>
        <w:jc w:val="thaiDistribute"/>
        <w:rPr>
          <w:rFonts w:ascii="TH SarabunPSK" w:hAnsi="TH SarabunPSK" w:cs="TH SarabunPSK"/>
          <w:sz w:val="32"/>
          <w:szCs w:val="32"/>
          <w:lang w:val="en"/>
        </w:rPr>
      </w:pPr>
      <w:r>
        <w:rPr>
          <w:rFonts w:ascii="TH SarabunPSK" w:hAnsi="TH SarabunPSK" w:cs="TH SarabunPSK"/>
          <w:sz w:val="32"/>
          <w:szCs w:val="32"/>
          <w:cs/>
          <w:lang w:val="en"/>
        </w:rPr>
        <w:tab/>
      </w:r>
      <w:r w:rsidRPr="00154CD1">
        <w:rPr>
          <w:rFonts w:ascii="TH SarabunPSK" w:hAnsi="TH SarabunPSK" w:cs="TH SarabunPSK"/>
          <w:sz w:val="32"/>
          <w:szCs w:val="32"/>
          <w:lang w:val="en"/>
        </w:rPr>
        <w:t xml:space="preserve">From testing the website with </w:t>
      </w:r>
      <w:r w:rsidR="00DD1E3A">
        <w:rPr>
          <w:rFonts w:ascii="TH SarabunPSK" w:hAnsi="TH SarabunPSK" w:cs="TH SarabunPSK" w:hint="cs"/>
          <w:sz w:val="32"/>
          <w:szCs w:val="32"/>
          <w:cs/>
          <w:lang w:val="en"/>
        </w:rPr>
        <w:t>10</w:t>
      </w:r>
      <w:r w:rsidRPr="00154CD1">
        <w:rPr>
          <w:rFonts w:ascii="TH SarabunPSK" w:hAnsi="TH SarabunPSK" w:cs="TH SarabunPSK"/>
          <w:sz w:val="32"/>
          <w:szCs w:val="32"/>
          <w:cs/>
          <w:lang w:val="en"/>
        </w:rPr>
        <w:t xml:space="preserve"> </w:t>
      </w:r>
      <w:r w:rsidRPr="00154CD1">
        <w:rPr>
          <w:rFonts w:ascii="TH SarabunPSK" w:hAnsi="TH SarabunPSK" w:cs="TH SarabunPSK"/>
          <w:sz w:val="32"/>
          <w:szCs w:val="32"/>
          <w:lang w:val="en"/>
        </w:rPr>
        <w:t>customers, it was concluded that the website Online sports equipment sales system The quality is at a good level. Can be used within the specified limits</w:t>
      </w:r>
    </w:p>
    <w:p w14:paraId="082A28E5" w14:textId="546F95A8" w:rsidR="00154CD1" w:rsidRPr="00154CD1" w:rsidRDefault="00154CD1" w:rsidP="00521B4A">
      <w:pPr>
        <w:spacing w:after="0"/>
        <w:jc w:val="thaiDistribute"/>
        <w:rPr>
          <w:rFonts w:ascii="TH SarabunPSK" w:hAnsi="TH SarabunPSK" w:cs="TH SarabunPSK"/>
          <w:sz w:val="32"/>
          <w:szCs w:val="32"/>
          <w:cs/>
          <w:lang w:val="en"/>
        </w:rPr>
      </w:pPr>
      <w:r>
        <w:rPr>
          <w:rFonts w:ascii="TH SarabunPSK" w:hAnsi="TH SarabunPSK" w:cs="TH SarabunPSK"/>
          <w:sz w:val="32"/>
          <w:szCs w:val="32"/>
          <w:cs/>
          <w:lang w:val="en"/>
        </w:rPr>
        <w:tab/>
      </w:r>
    </w:p>
    <w:p w14:paraId="74A06376" w14:textId="48148CAB" w:rsidR="00154CD1" w:rsidRPr="00154CD1" w:rsidRDefault="00154CD1" w:rsidP="00521B4A">
      <w:pPr>
        <w:spacing w:after="0"/>
        <w:jc w:val="thaiDistribute"/>
        <w:rPr>
          <w:rFonts w:ascii="TH SarabunPSK" w:hAnsi="TH SarabunPSK" w:cs="TH SarabunPSK"/>
          <w:b/>
          <w:bCs/>
          <w:sz w:val="32"/>
          <w:szCs w:val="32"/>
          <w:lang w:val="en"/>
        </w:rPr>
      </w:pPr>
      <w:r>
        <w:rPr>
          <w:rFonts w:ascii="TH SarabunPSK" w:hAnsi="TH SarabunPSK" w:cs="TH SarabunPSK"/>
          <w:b/>
          <w:bCs/>
          <w:sz w:val="32"/>
          <w:szCs w:val="32"/>
          <w:cs/>
          <w:lang w:val="en"/>
        </w:rPr>
        <w:tab/>
      </w:r>
    </w:p>
    <w:p w14:paraId="2BAF76DD" w14:textId="77777777" w:rsidR="00F94E28" w:rsidRPr="00F94E28" w:rsidRDefault="00F94E28" w:rsidP="00F94E28">
      <w:pPr>
        <w:spacing w:after="0"/>
        <w:rPr>
          <w:rFonts w:ascii="TH SarabunPSK" w:hAnsi="TH SarabunPSK" w:cs="TH SarabunPSK"/>
          <w:b/>
          <w:bCs/>
          <w:sz w:val="32"/>
          <w:szCs w:val="32"/>
          <w:lang w:val="en"/>
        </w:rPr>
      </w:pPr>
    </w:p>
    <w:p w14:paraId="355760CA" w14:textId="77777777" w:rsidR="00F94E28" w:rsidRPr="00F94E28" w:rsidRDefault="00F94E28" w:rsidP="00F94E28">
      <w:pPr>
        <w:spacing w:after="0"/>
        <w:rPr>
          <w:rFonts w:ascii="TH SarabunPSK" w:hAnsi="TH SarabunPSK" w:cs="TH SarabunPSK"/>
          <w:sz w:val="32"/>
          <w:szCs w:val="32"/>
          <w:lang w:val="en"/>
        </w:rPr>
      </w:pPr>
    </w:p>
    <w:sectPr w:rsidR="00F94E28" w:rsidRPr="00F94E28" w:rsidSect="00E73596">
      <w:headerReference w:type="even" r:id="rId6"/>
      <w:headerReference w:type="default" r:id="rId7"/>
      <w:footerReference w:type="even" r:id="rId8"/>
      <w:footerReference w:type="default" r:id="rId9"/>
      <w:headerReference w:type="first" r:id="rId10"/>
      <w:footerReference w:type="first" r:id="rId11"/>
      <w:pgSz w:w="11906" w:h="16838" w:code="9"/>
      <w:pgMar w:top="2160" w:right="1440" w:bottom="1440" w:left="2160" w:header="709" w:footer="709" w:gutter="0"/>
      <w:pgNumType w:fmt="thaiLetters"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39B029" w14:textId="77777777" w:rsidR="00E73596" w:rsidRDefault="00E73596" w:rsidP="00C61365">
      <w:pPr>
        <w:spacing w:after="0" w:line="240" w:lineRule="auto"/>
      </w:pPr>
      <w:r>
        <w:separator/>
      </w:r>
    </w:p>
  </w:endnote>
  <w:endnote w:type="continuationSeparator" w:id="0">
    <w:p w14:paraId="5F6EBA6F" w14:textId="77777777" w:rsidR="00E73596" w:rsidRDefault="00E73596" w:rsidP="00C613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TH SarabunPSK">
    <w:charset w:val="DE"/>
    <w:family w:val="swiss"/>
    <w:pitch w:val="variable"/>
    <w:sig w:usb0="01000003" w:usb1="00000000" w:usb2="00000000" w:usb3="00000000" w:csb0="00010111"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38E3B" w14:textId="77777777" w:rsidR="00C61365" w:rsidRDefault="00C61365">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566C6" w14:textId="77777777" w:rsidR="00C61365" w:rsidRDefault="00C61365">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B7BBFB" w14:textId="77777777" w:rsidR="00C61365" w:rsidRDefault="00C6136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56DF18" w14:textId="77777777" w:rsidR="00E73596" w:rsidRDefault="00E73596" w:rsidP="00C61365">
      <w:pPr>
        <w:spacing w:after="0" w:line="240" w:lineRule="auto"/>
      </w:pPr>
      <w:r>
        <w:separator/>
      </w:r>
    </w:p>
  </w:footnote>
  <w:footnote w:type="continuationSeparator" w:id="0">
    <w:p w14:paraId="5493FEFF" w14:textId="77777777" w:rsidR="00E73596" w:rsidRDefault="00E73596" w:rsidP="00C613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594154" w14:textId="77777777" w:rsidR="00C61365" w:rsidRDefault="00C61365">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79127938"/>
      <w:docPartObj>
        <w:docPartGallery w:val="Page Numbers (Top of Page)"/>
        <w:docPartUnique/>
      </w:docPartObj>
    </w:sdtPr>
    <w:sdtEndPr/>
    <w:sdtContent>
      <w:p w14:paraId="738706AC" w14:textId="15A5F19F" w:rsidR="00C61365" w:rsidRDefault="00C61365">
        <w:pPr>
          <w:pStyle w:val="a3"/>
          <w:jc w:val="right"/>
        </w:pPr>
        <w:r>
          <w:fldChar w:fldCharType="begin"/>
        </w:r>
        <w:r>
          <w:instrText>PAGE   \* MERGEFORMAT</w:instrText>
        </w:r>
        <w:r>
          <w:fldChar w:fldCharType="separate"/>
        </w:r>
        <w:r>
          <w:rPr>
            <w:lang w:val="th-TH"/>
          </w:rPr>
          <w:t>2</w:t>
        </w:r>
        <w:r>
          <w:fldChar w:fldCharType="end"/>
        </w:r>
      </w:p>
    </w:sdtContent>
  </w:sdt>
  <w:p w14:paraId="20D00757" w14:textId="77777777" w:rsidR="00C61365" w:rsidRDefault="00C61365">
    <w:pPr>
      <w:pStyle w:val="a3"/>
      <w:rPr>
        <w: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C9C18" w14:textId="77777777" w:rsidR="00C61365" w:rsidRDefault="00C61365">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2E6F"/>
    <w:rsid w:val="000C26BA"/>
    <w:rsid w:val="00103E7B"/>
    <w:rsid w:val="00154CD1"/>
    <w:rsid w:val="00332E6F"/>
    <w:rsid w:val="004D51AA"/>
    <w:rsid w:val="00521B4A"/>
    <w:rsid w:val="0053163A"/>
    <w:rsid w:val="00703171"/>
    <w:rsid w:val="00725EAB"/>
    <w:rsid w:val="00911AC2"/>
    <w:rsid w:val="00945540"/>
    <w:rsid w:val="00B83638"/>
    <w:rsid w:val="00C61365"/>
    <w:rsid w:val="00DA481E"/>
    <w:rsid w:val="00DD1E3A"/>
    <w:rsid w:val="00E73596"/>
    <w:rsid w:val="00F94E2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DF55A1"/>
  <w15:chartTrackingRefBased/>
  <w15:docId w15:val="{D3356991-B0C4-4356-A201-5BAA9D73DB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8"/>
        <w:lang w:val="en-US" w:eastAsia="en-US" w:bidi="th-TH"/>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61365"/>
    <w:pPr>
      <w:tabs>
        <w:tab w:val="center" w:pos="4513"/>
        <w:tab w:val="right" w:pos="9026"/>
      </w:tabs>
      <w:spacing w:after="0" w:line="240" w:lineRule="auto"/>
    </w:pPr>
  </w:style>
  <w:style w:type="character" w:customStyle="1" w:styleId="a4">
    <w:name w:val="หัวกระดาษ อักขระ"/>
    <w:basedOn w:val="a0"/>
    <w:link w:val="a3"/>
    <w:uiPriority w:val="99"/>
    <w:rsid w:val="00C61365"/>
  </w:style>
  <w:style w:type="paragraph" w:styleId="a5">
    <w:name w:val="footer"/>
    <w:basedOn w:val="a"/>
    <w:link w:val="a6"/>
    <w:uiPriority w:val="99"/>
    <w:unhideWhenUsed/>
    <w:rsid w:val="00C61365"/>
    <w:pPr>
      <w:tabs>
        <w:tab w:val="center" w:pos="4513"/>
        <w:tab w:val="right" w:pos="9026"/>
      </w:tabs>
      <w:spacing w:after="0" w:line="240" w:lineRule="auto"/>
    </w:pPr>
  </w:style>
  <w:style w:type="character" w:customStyle="1" w:styleId="a6">
    <w:name w:val="ท้ายกระดาษ อักขระ"/>
    <w:basedOn w:val="a0"/>
    <w:link w:val="a5"/>
    <w:uiPriority w:val="99"/>
    <w:rsid w:val="00C613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1525955">
      <w:bodyDiv w:val="1"/>
      <w:marLeft w:val="0"/>
      <w:marRight w:val="0"/>
      <w:marTop w:val="0"/>
      <w:marBottom w:val="0"/>
      <w:divBdr>
        <w:top w:val="none" w:sz="0" w:space="0" w:color="auto"/>
        <w:left w:val="none" w:sz="0" w:space="0" w:color="auto"/>
        <w:bottom w:val="none" w:sz="0" w:space="0" w:color="auto"/>
        <w:right w:val="none" w:sz="0" w:space="0" w:color="auto"/>
      </w:divBdr>
    </w:div>
    <w:div w:id="1490562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1</Pages>
  <Words>213</Words>
  <Characters>1217</Characters>
  <Application>Microsoft Office Word</Application>
  <DocSecurity>0</DocSecurity>
  <Lines>10</Lines>
  <Paragraphs>2</Paragraphs>
  <ScaleCrop>false</ScaleCrop>
  <HeadingPairs>
    <vt:vector size="2" baseType="variant">
      <vt:variant>
        <vt:lpstr>ชื่อเรื่อง</vt:lpstr>
      </vt:variant>
      <vt:variant>
        <vt:i4>1</vt:i4>
      </vt:variant>
    </vt:vector>
  </HeadingPairs>
  <TitlesOfParts>
    <vt:vector size="1" baseType="lpstr">
      <vt:lpstr/>
    </vt:vector>
  </TitlesOfParts>
  <Company/>
  <LinksUpToDate>false</LinksUpToDate>
  <CharactersWithSpaces>1428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Mew Letmeknow</dc:creator>
  <cp:keywords/>
  <dc:description/>
  <cp:lastModifiedBy>Mew Letmeknow</cp:lastModifiedBy>
  <cp:revision>13</cp:revision>
  <dcterms:created xsi:type="dcterms:W3CDTF">2024-02-21T12:23:00Z</dcterms:created>
  <dcterms:modified xsi:type="dcterms:W3CDTF">2024-02-27T14:23:00Z</dcterms:modified>
</cp:coreProperties>
</file>